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45CD2">
      <w:pPr>
        <w:pStyle w:val="Kop2"/>
        <w:rPr>
          <w:b w:val="0"/>
          <w:bCs w:val="0"/>
          <w:i w:val="0"/>
          <w:iCs w:val="0"/>
        </w:rPr>
      </w:pPr>
      <w:bookmarkStart w:id="0" w:name="_GoBack"/>
      <w:bookmarkEnd w:id="0"/>
      <w:r>
        <w:rPr>
          <w:b w:val="0"/>
          <w:bCs w:val="0"/>
          <w:i w:val="0"/>
          <w:iCs w:val="0"/>
        </w:rPr>
        <w:t>De olifantenbrug van het Kiel, anno 1930</w:t>
      </w:r>
    </w:p>
    <w:p w:rsidR="00000000" w:rsidRDefault="00D45CD2">
      <w:pPr>
        <w:pStyle w:val="Plattetekst"/>
      </w:pPr>
    </w:p>
    <w:p w:rsidR="00000000" w:rsidRDefault="00D45CD2">
      <w:pPr>
        <w:pStyle w:val="Plattetekst"/>
      </w:pPr>
      <w:r>
        <w:rPr>
          <w:b/>
          <w:bCs/>
          <w:i w:val="0"/>
          <w:iCs w:val="0"/>
          <w:noProof/>
          <w:sz w:val="20"/>
          <w:lang w:val="nl-BE" w:eastAsia="nl-BE"/>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130175</wp:posOffset>
                </wp:positionV>
                <wp:extent cx="2286000" cy="1600200"/>
                <wp:effectExtent l="9525" t="6350" r="952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600200"/>
                        </a:xfrm>
                        <a:prstGeom prst="rect">
                          <a:avLst/>
                        </a:prstGeom>
                        <a:solidFill>
                          <a:srgbClr val="FFFFFF"/>
                        </a:solidFill>
                        <a:ln w="9525">
                          <a:solidFill>
                            <a:srgbClr val="000000"/>
                          </a:solidFill>
                          <a:miter lim="800000"/>
                          <a:headEnd/>
                          <a:tailEnd/>
                        </a:ln>
                      </wps:spPr>
                      <wps:txbx>
                        <w:txbxContent>
                          <w:p w:rsidR="00000000" w:rsidRDefault="00D45CD2">
                            <w:r>
                              <w:rPr>
                                <w:noProof/>
                                <w:lang w:val="nl-BE" w:eastAsia="nl-BE"/>
                              </w:rPr>
                              <w:drawing>
                                <wp:inline distT="0" distB="0" distL="0" distR="0">
                                  <wp:extent cx="2552700" cy="1571625"/>
                                  <wp:effectExtent l="0" t="0" r="0" b="9525"/>
                                  <wp:docPr id="2" name="Afbeelding 1" descr="C:\Documents and Settings\rc01164\Mijn documenten\Mijn afbeeldingen\olifa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c01164\Mijn documenten\Mijn afbeeldingen\olifant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5716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7pt;margin-top:10.25pt;width:180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">
                <v:textbox>
                  <w:txbxContent>
                    <w:p w:rsidR="00000000" w:rsidRDefault="00D45CD2">
                      <w:r>
                        <w:rPr>
                          <w:noProof/>
                          <w:lang w:val="nl-BE" w:eastAsia="nl-BE"/>
                        </w:rPr>
                        <w:drawing>
                          <wp:inline distT="0" distB="0" distL="0" distR="0">
                            <wp:extent cx="2552700" cy="1571625"/>
                            <wp:effectExtent l="0" t="0" r="0" b="9525"/>
                            <wp:docPr id="2" name="Afbeelding 1" descr="C:\Documents and Settings\rc01164\Mijn documenten\Mijn afbeeldingen\olifa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c01164\Mijn documenten\Mijn afbeeldingen\olifante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571625"/>
                                    </a:xfrm>
                                    <a:prstGeom prst="rect">
                                      <a:avLst/>
                                    </a:prstGeom>
                                    <a:noFill/>
                                    <a:ln>
                                      <a:noFill/>
                                    </a:ln>
                                  </pic:spPr>
                                </pic:pic>
                              </a:graphicData>
                            </a:graphic>
                          </wp:inline>
                        </w:drawing>
                      </w:r>
                    </w:p>
                  </w:txbxContent>
                </v:textbox>
              </v:shape>
            </w:pict>
          </mc:Fallback>
        </mc:AlternateContent>
      </w:r>
    </w:p>
    <w:p w:rsidR="00000000" w:rsidRDefault="00D45CD2">
      <w:pPr>
        <w:pStyle w:val="Plattetekst"/>
      </w:pPr>
    </w:p>
    <w:p w:rsidR="00000000" w:rsidRDefault="00D45CD2">
      <w:pPr>
        <w:pStyle w:val="Plattetekst"/>
      </w:pPr>
    </w:p>
    <w:p w:rsidR="00000000" w:rsidRDefault="00D45CD2">
      <w:pPr>
        <w:pStyle w:val="Plattetekst"/>
      </w:pPr>
    </w:p>
    <w:p w:rsidR="00000000" w:rsidRDefault="00D45CD2">
      <w:pPr>
        <w:pStyle w:val="Plattetekst"/>
      </w:pPr>
    </w:p>
    <w:p w:rsidR="00000000" w:rsidRDefault="00D45CD2">
      <w:pPr>
        <w:pStyle w:val="Plattetekst"/>
      </w:pPr>
    </w:p>
    <w:p w:rsidR="00000000" w:rsidRDefault="00D45CD2">
      <w:pPr>
        <w:pStyle w:val="Plattetekst"/>
      </w:pPr>
    </w:p>
    <w:p w:rsidR="00000000" w:rsidRDefault="00D45CD2">
      <w:pPr>
        <w:pStyle w:val="Plattetekst"/>
      </w:pPr>
    </w:p>
    <w:p w:rsidR="00000000" w:rsidRDefault="00D45CD2">
      <w:pPr>
        <w:rPr>
          <w:rFonts w:ascii="Arial" w:hAnsi="Arial" w:cs="Arial"/>
          <w:sz w:val="22"/>
          <w:szCs w:val="20"/>
        </w:rPr>
      </w:pPr>
    </w:p>
    <w:p w:rsidR="00000000" w:rsidRDefault="00D45CD2">
      <w:pPr>
        <w:rPr>
          <w:rFonts w:ascii="Arial" w:hAnsi="Arial" w:cs="Arial"/>
          <w:sz w:val="22"/>
          <w:szCs w:val="20"/>
        </w:rPr>
      </w:pPr>
    </w:p>
    <w:p w:rsidR="00000000" w:rsidRDefault="00D45CD2">
      <w:pPr>
        <w:rPr>
          <w:rFonts w:ascii="Arial" w:hAnsi="Arial" w:cs="Arial"/>
          <w:sz w:val="22"/>
          <w:szCs w:val="20"/>
        </w:rPr>
      </w:pPr>
    </w:p>
    <w:p w:rsidR="00000000" w:rsidRDefault="00D45CD2">
      <w:pPr>
        <w:rPr>
          <w:rFonts w:ascii="Arial" w:hAnsi="Arial" w:cs="Arial"/>
          <w:sz w:val="22"/>
          <w:szCs w:val="20"/>
        </w:rPr>
      </w:pPr>
    </w:p>
    <w:p w:rsidR="00000000" w:rsidRDefault="00D45CD2">
      <w:pPr>
        <w:rPr>
          <w:rFonts w:ascii="Arial" w:hAnsi="Arial" w:cs="Arial"/>
          <w:sz w:val="22"/>
          <w:szCs w:val="20"/>
        </w:rPr>
      </w:pPr>
    </w:p>
    <w:p w:rsidR="00000000" w:rsidRDefault="00D45CD2">
      <w:pPr>
        <w:rPr>
          <w:rFonts w:ascii="Arial" w:hAnsi="Arial" w:cs="Arial"/>
          <w:sz w:val="22"/>
          <w:szCs w:val="20"/>
        </w:rPr>
      </w:pPr>
      <w:r>
        <w:rPr>
          <w:rFonts w:ascii="Arial" w:hAnsi="Arial" w:cs="Arial"/>
          <w:b/>
          <w:bCs/>
          <w:sz w:val="22"/>
          <w:szCs w:val="20"/>
        </w:rPr>
        <w:t>Zonde</w:t>
      </w:r>
      <w:r>
        <w:rPr>
          <w:rFonts w:ascii="Arial" w:hAnsi="Arial" w:cs="Arial"/>
          <w:sz w:val="22"/>
          <w:szCs w:val="20"/>
        </w:rPr>
        <w:br/>
      </w:r>
      <w:r>
        <w:rPr>
          <w:rFonts w:ascii="Arial" w:hAnsi="Arial" w:cs="Arial"/>
          <w:sz w:val="22"/>
          <w:szCs w:val="20"/>
        </w:rPr>
        <w:br/>
        <w:t xml:space="preserve">Om de wereldtentoonstelling meer luister te geven, moest dit onderdeel attractief worden voorgesteld. </w:t>
      </w:r>
    </w:p>
    <w:p w:rsidR="00000000" w:rsidRDefault="00D45CD2">
      <w:pPr>
        <w:rPr>
          <w:rFonts w:ascii="Arial" w:hAnsi="Arial" w:cs="Arial"/>
          <w:sz w:val="22"/>
          <w:szCs w:val="20"/>
        </w:rPr>
      </w:pPr>
    </w:p>
    <w:p w:rsidR="00000000" w:rsidRDefault="00D45CD2">
      <w:pPr>
        <w:rPr>
          <w:rFonts w:ascii="Arial" w:hAnsi="Arial" w:cs="Arial"/>
          <w:sz w:val="22"/>
          <w:szCs w:val="20"/>
        </w:rPr>
      </w:pPr>
      <w:r>
        <w:rPr>
          <w:rFonts w:ascii="Arial" w:hAnsi="Arial" w:cs="Arial"/>
          <w:sz w:val="22"/>
          <w:szCs w:val="20"/>
        </w:rPr>
        <w:t xml:space="preserve">Er werd gekozen voor de olifant, het machtigste dier uit Midden-Afrika. De Olifantenbrug </w:t>
      </w:r>
      <w:r>
        <w:rPr>
          <w:rFonts w:ascii="Arial" w:hAnsi="Arial" w:cs="Arial"/>
          <w:sz w:val="22"/>
          <w:szCs w:val="20"/>
        </w:rPr>
        <w:t xml:space="preserve">leidde van het Zuid naar een van de tentoonstellingsingangen nabij het Lunapark. Ongeveer op de plek waar zich nu de Kolonel Silvertopstraat bevindt. </w:t>
      </w:r>
      <w:r>
        <w:rPr>
          <w:rFonts w:ascii="Arial" w:hAnsi="Arial" w:cs="Arial"/>
          <w:sz w:val="22"/>
          <w:szCs w:val="20"/>
        </w:rPr>
        <w:br/>
        <w:t xml:space="preserve">        </w:t>
      </w:r>
    </w:p>
    <w:p w:rsidR="00000000" w:rsidRDefault="00D45CD2">
      <w:pPr>
        <w:rPr>
          <w:rFonts w:ascii="Arial" w:hAnsi="Arial" w:cs="Arial"/>
          <w:sz w:val="22"/>
        </w:rPr>
      </w:pPr>
      <w:r>
        <w:rPr>
          <w:rFonts w:ascii="Arial" w:hAnsi="Arial" w:cs="Arial"/>
          <w:sz w:val="22"/>
          <w:szCs w:val="20"/>
        </w:rPr>
        <w:t>Vele sinjoren vinden het nog steeds zonde dat zo goed als alles werd afgebroken. Maar al op voor</w:t>
      </w:r>
      <w:r>
        <w:rPr>
          <w:rFonts w:ascii="Arial" w:hAnsi="Arial" w:cs="Arial"/>
          <w:sz w:val="22"/>
          <w:szCs w:val="20"/>
        </w:rPr>
        <w:t>hand was duidelijk dat de constructies tijdelijk zouden zijn en werd er veel met plaaster gewerkt. Toch kan je niet anders dan wegdromen als je bedenkt hoe het Kiel er vandaag zou uitzien met een metershoge olifantenrij langs beide zijden van de rijweg.</w:t>
      </w:r>
    </w:p>
    <w:p w:rsidR="00000000" w:rsidRDefault="00D45CD2">
      <w:pPr>
        <w:rPr>
          <w:rFonts w:ascii="Arial" w:hAnsi="Arial" w:cs="Arial"/>
          <w:sz w:val="22"/>
        </w:rPr>
      </w:pPr>
    </w:p>
    <w:p w:rsidR="00000000" w:rsidRDefault="00D45CD2">
      <w:pPr>
        <w:rPr>
          <w:rFonts w:ascii="Arial" w:hAnsi="Arial" w:cs="Arial"/>
          <w:sz w:val="22"/>
        </w:rPr>
      </w:pPr>
      <w:r>
        <w:rPr>
          <w:noProof/>
          <w:sz w:val="20"/>
          <w:lang w:val="nl-BE" w:eastAsia="nl-BE"/>
        </w:rPr>
        <mc:AlternateContent>
          <mc:Choice Requires="wps">
            <w:drawing>
              <wp:anchor distT="0" distB="0" distL="114300" distR="114300" simplePos="0" relativeHeight="251658752" behindDoc="0" locked="0" layoutInCell="1" allowOverlap="1">
                <wp:simplePos x="0" y="0"/>
                <wp:positionH relativeFrom="column">
                  <wp:posOffset>1485900</wp:posOffset>
                </wp:positionH>
                <wp:positionV relativeFrom="paragraph">
                  <wp:posOffset>2122805</wp:posOffset>
                </wp:positionV>
                <wp:extent cx="2743200" cy="321310"/>
                <wp:effectExtent l="9525" t="8255" r="9525" b="1333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1310"/>
                        </a:xfrm>
                        <a:prstGeom prst="rect">
                          <a:avLst/>
                        </a:prstGeom>
                        <a:solidFill>
                          <a:srgbClr val="FFFFFF"/>
                        </a:solidFill>
                        <a:ln w="9525">
                          <a:solidFill>
                            <a:srgbClr val="000000"/>
                          </a:solidFill>
                          <a:miter lim="800000"/>
                          <a:headEnd/>
                          <a:tailEnd/>
                        </a:ln>
                      </wps:spPr>
                      <wps:txbx>
                        <w:txbxContent>
                          <w:p w:rsidR="00000000" w:rsidRDefault="00D45CD2">
                            <w:pPr>
                              <w:pStyle w:val="Plattetekst"/>
                              <w:jc w:val="center"/>
                              <w:rPr>
                                <w:i w:val="0"/>
                                <w:iCs w:val="0"/>
                                <w:lang w:val="nl-BE"/>
                              </w:rPr>
                            </w:pPr>
                            <w:r>
                              <w:rPr>
                                <w:i w:val="0"/>
                                <w:iCs w:val="0"/>
                                <w:lang w:val="nl-BE"/>
                              </w:rPr>
                              <w:t>De Kolonel Silvertopstraat, anno 2003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17pt;margin-top:167.15pt;width:3in;height:2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">
                <v:textbox>
                  <w:txbxContent>
                    <w:p w:rsidR="00000000" w:rsidRDefault="00D45CD2">
                      <w:pPr>
                        <w:pStyle w:val="Plattetekst"/>
                        <w:jc w:val="center"/>
                        <w:rPr>
                          <w:i w:val="0"/>
                          <w:iCs w:val="0"/>
                          <w:lang w:val="nl-BE"/>
                        </w:rPr>
                      </w:pPr>
                      <w:r>
                        <w:rPr>
                          <w:i w:val="0"/>
                          <w:iCs w:val="0"/>
                          <w:lang w:val="nl-BE"/>
                        </w:rPr>
                        <w:t>De Kolonel Silvertopstraat, anno 2003</w:t>
                      </w:r>
                    </w:p>
                  </w:txbxContent>
                </v:textbox>
              </v:shape>
            </w:pict>
          </mc:Fallback>
        </mc:AlternateContent>
      </w:r>
      <w:r>
        <w:rPr>
          <w:noProof/>
          <w:sz w:val="20"/>
          <w:lang w:val="nl-BE" w:eastAsia="nl-BE"/>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315595</wp:posOffset>
                </wp:positionV>
                <wp:extent cx="2402205" cy="1648460"/>
                <wp:effectExtent l="9525" t="10795" r="7620"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2205" cy="1648460"/>
                        </a:xfrm>
                        <a:prstGeom prst="rect">
                          <a:avLst/>
                        </a:prstGeom>
                        <a:solidFill>
                          <a:srgbClr val="FFFFFF"/>
                        </a:solidFill>
                        <a:ln w="9525">
                          <a:solidFill>
                            <a:srgbClr val="000000"/>
                          </a:solidFill>
                          <a:miter lim="800000"/>
                          <a:headEnd/>
                          <a:tailEnd/>
                        </a:ln>
                      </wps:spPr>
                      <wps:txbx>
                        <w:txbxContent>
                          <w:p w:rsidR="00000000" w:rsidRDefault="00D45CD2">
                            <w:pPr>
                              <w:jc w:val="center"/>
                            </w:pPr>
                            <w:r>
                              <w:rPr>
                                <w:noProof/>
                                <w:lang w:val="nl-BE" w:eastAsia="nl-BE"/>
                              </w:rPr>
                              <w:drawing>
                                <wp:inline distT="0" distB="0" distL="0" distR="0">
                                  <wp:extent cx="2209800" cy="1543050"/>
                                  <wp:effectExtent l="0" t="0" r="0" b="0"/>
                                  <wp:docPr id="3" name="Afbeelding 2" descr="C:\Documents and Settings\rc01164\Mijn documenten\Mijn afbeeldingen\SILVER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c01164\Mijn documenten\Mijn afbeeldingen\SILVERTO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543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126pt;margin-top:24.85pt;width:189.15pt;height:12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">
                <v:textbox>
                  <w:txbxContent>
                    <w:p w:rsidR="00000000" w:rsidRDefault="00D45CD2">
                      <w:pPr>
                        <w:jc w:val="center"/>
                      </w:pPr>
                      <w:r>
                        <w:rPr>
                          <w:noProof/>
                          <w:lang w:val="nl-BE" w:eastAsia="nl-BE"/>
                        </w:rPr>
                        <w:drawing>
                          <wp:inline distT="0" distB="0" distL="0" distR="0">
                            <wp:extent cx="2209800" cy="1543050"/>
                            <wp:effectExtent l="0" t="0" r="0" b="0"/>
                            <wp:docPr id="3" name="Afbeelding 2" descr="C:\Documents and Settings\rc01164\Mijn documenten\Mijn afbeeldingen\SILVERTO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rc01164\Mijn documenten\Mijn afbeeldingen\SILVERTOP.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1543050"/>
                                    </a:xfrm>
                                    <a:prstGeom prst="rect">
                                      <a:avLst/>
                                    </a:prstGeom>
                                    <a:noFill/>
                                    <a:ln>
                                      <a:noFill/>
                                    </a:ln>
                                  </pic:spPr>
                                </pic:pic>
                              </a:graphicData>
                            </a:graphic>
                          </wp:inline>
                        </w:drawing>
                      </w:r>
                    </w:p>
                  </w:txbxContent>
                </v:textbox>
              </v:shape>
            </w:pict>
          </mc:Fallback>
        </mc:AlternateContent>
      </w:r>
    </w:p>
    <w:sectPr w:rsidR="0000000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5CD2">
      <w:r>
        <w:separator/>
      </w:r>
    </w:p>
  </w:endnote>
  <w:endnote w:type="continuationSeparator" w:id="0">
    <w:p w:rsidR="00000000" w:rsidRDefault="00D4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5CD2">
      <w:r>
        <w:separator/>
      </w:r>
    </w:p>
  </w:footnote>
  <w:footnote w:type="continuationSeparator" w:id="0">
    <w:p w:rsidR="00000000" w:rsidRDefault="00D45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45CD2">
    <w:pPr>
      <w:pStyle w:val="Koptekst"/>
    </w:pPr>
    <w:r>
      <w:rPr>
        <w:noProof/>
        <w:sz w:val="20"/>
        <w:lang w:val="nl-BE" w:eastAsia="nl-BE"/>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-349885</wp:posOffset>
          </wp:positionV>
          <wp:extent cx="1366520" cy="1371600"/>
          <wp:effectExtent l="0" t="0" r="508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652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D2"/>
    <w:rsid w:val="00D45C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semiHidden/>
    <w:pPr>
      <w:ind w:left="240" w:hanging="240"/>
    </w:pPr>
    <w:rPr>
      <w:rFonts w:ascii="Arial" w:hAnsi="Arial"/>
      <w:szCs w:val="21"/>
    </w:rPr>
  </w:style>
  <w:style w:type="paragraph" w:styleId="Plattetekst">
    <w:name w:val="Body Text"/>
    <w:basedOn w:val="Standaard"/>
    <w:semiHidden/>
    <w:rPr>
      <w:rFonts w:ascii="Arial" w:hAnsi="Arial" w:cs="Arial"/>
      <w:i/>
      <w:iCs/>
      <w:sz w:val="22"/>
      <w:szCs w:val="20"/>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lang w:val="nl-NL" w:eastAsia="nl-NL"/>
    </w:rPr>
  </w:style>
  <w:style w:type="paragraph" w:styleId="Kop2">
    <w:name w:val="heading 2"/>
    <w:basedOn w:val="Standaard"/>
    <w:next w:val="Standaard"/>
    <w:qFormat/>
    <w:pPr>
      <w:keepNext/>
      <w:spacing w:before="240" w:after="60"/>
      <w:outlineLvl w:val="1"/>
    </w:pPr>
    <w:rPr>
      <w:rFonts w:ascii="Arial" w:hAnsi="Arial" w:cs="Arial"/>
      <w:b/>
      <w:bCs/>
      <w:i/>
      <w:iCs/>
      <w:sz w:val="28"/>
      <w:szCs w:val="28"/>
    </w:rPr>
  </w:style>
  <w:style w:type="paragraph" w:styleId="Kop3">
    <w:name w:val="heading 3"/>
    <w:basedOn w:val="Standaard"/>
    <w:next w:val="Standaard"/>
    <w:qFormat/>
    <w:pPr>
      <w:keepNext/>
      <w:spacing w:before="240" w:after="60"/>
      <w:outlineLvl w:val="2"/>
    </w:pPr>
    <w:rPr>
      <w:rFonts w:ascii="Arial" w:hAnsi="Arial" w:cs="Arial"/>
      <w:b/>
      <w:bCs/>
      <w:sz w:val="26"/>
      <w:szCs w:val="26"/>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dex1">
    <w:name w:val="index 1"/>
    <w:basedOn w:val="Standaard"/>
    <w:next w:val="Standaard"/>
    <w:autoRedefine/>
    <w:semiHidden/>
    <w:pPr>
      <w:ind w:left="240" w:hanging="240"/>
    </w:pPr>
    <w:rPr>
      <w:rFonts w:ascii="Arial" w:hAnsi="Arial"/>
      <w:szCs w:val="21"/>
    </w:rPr>
  </w:style>
  <w:style w:type="paragraph" w:styleId="Plattetekst">
    <w:name w:val="Body Text"/>
    <w:basedOn w:val="Standaard"/>
    <w:semiHidden/>
    <w:rPr>
      <w:rFonts w:ascii="Arial" w:hAnsi="Arial" w:cs="Arial"/>
      <w:i/>
      <w:iCs/>
      <w:sz w:val="22"/>
      <w:szCs w:val="20"/>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De olifantenbrug van Antwerpen, anno 1930</vt:lpstr>
    </vt:vector>
  </TitlesOfParts>
  <Company>Telepolis</Company>
  <LinksUpToDate>false</LinksUpToDate>
  <CharactersWithSpaces>769</CharactersWithSpaces>
  <SharedDoc>false</SharedDoc>
  <HLinks>
    <vt:vector size="18" baseType="variant">
      <vt:variant>
        <vt:i4>524386</vt:i4>
      </vt:variant>
      <vt:variant>
        <vt:i4>1798</vt:i4>
      </vt:variant>
      <vt:variant>
        <vt:i4>1026</vt:i4>
      </vt:variant>
      <vt:variant>
        <vt:i4>1</vt:i4>
      </vt:variant>
      <vt:variant>
        <vt:lpwstr>C:\Documents and Settings\rc01164\Mijn documenten\Mijn afbeeldingen\SILVERTOP.gif</vt:lpwstr>
      </vt:variant>
      <vt:variant>
        <vt:lpwstr/>
      </vt:variant>
      <vt:variant>
        <vt:i4>1179756</vt:i4>
      </vt:variant>
      <vt:variant>
        <vt:i4>1801</vt:i4>
      </vt:variant>
      <vt:variant>
        <vt:i4>1025</vt:i4>
      </vt:variant>
      <vt:variant>
        <vt:i4>1</vt:i4>
      </vt:variant>
      <vt:variant>
        <vt:lpwstr>C:\Documents and Settings\rc01164\Mijn documenten\Mijn afbeeldingen\olifanten.jpg</vt:lpwstr>
      </vt:variant>
      <vt:variant>
        <vt:lpwstr/>
      </vt:variant>
      <vt:variant>
        <vt:i4>0</vt:i4>
      </vt:variant>
      <vt:variant>
        <vt:i4>-1</vt:i4>
      </vt:variant>
      <vt:variant>
        <vt:i4>2049</vt:i4>
      </vt:variant>
      <vt:variant>
        <vt:i4>1</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olifantenbrug van Antwerpen, anno 1930</dc:title>
  <dc:creator>Sarah Plompen</dc:creator>
  <cp:lastModifiedBy>Stijn Matthé</cp:lastModifiedBy>
  <cp:revision>2</cp:revision>
  <dcterms:created xsi:type="dcterms:W3CDTF">2015-03-17T07:22:00Z</dcterms:created>
  <dcterms:modified xsi:type="dcterms:W3CDTF">2015-03-17T07:22:00Z</dcterms:modified>
</cp:coreProperties>
</file>